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dwuczęściowe pływające tarcze hamulcowe?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z którego dowiesz się więcej o dwuczęściowych pływających tarczach hamulcowych.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pływające tarcze hamulcowe od EBC Brakes Racing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dwuczęściowych pływających tarcz hamulcowych</w:t>
      </w:r>
      <w:r>
        <w:rPr>
          <w:rFonts w:ascii="calibri" w:hAnsi="calibri" w:eastAsia="calibri" w:cs="calibri"/>
          <w:sz w:val="24"/>
          <w:szCs w:val="24"/>
        </w:rPr>
        <w:t xml:space="preserve"> to cel do jakiego dążyła firma EBC Brakes Racing, który udało się osiągnąć. Podczas procesu produkcyjnego została wykorzystana najnowocześniejsza technologia oraz komponenty najwyższej jakości. Produkt spełnia najwyższe wymagania w zakresie hamowania zarówno do użytku na torze wyścigowym czy do co dziennej jazdy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dwuczęściowe pływające tarcze hamulcowe?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dwuczęściowych pływające tarcz hamulcowych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stopu G3500, który najczęściej wykorzystywany jest w dziedzinie wyścigowej. To czym się wyróżnia ten rodzaj stopu to wysoka zawartość miedzi i węgla, za sprawą tego przewodność ciepła i wytrzymałość jest na bardzo wysokim poziomie. Zwiększa to znacznie żywotność oraz wydajność tarczy hamulcowej. Podczas produkcji wykorzystywana jest metoda odlewnicza, wykonywane tarcze są mnie podatne na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pływające 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kominy wentylacyjne, dzięki czemu chłodzenie jest na odpowiednim poziomie. Przepływ powietrza zapewnia odpowiednie chłodzenie i podczas agresywnego hamowania nie dochodzi do zbytnie przegrzania się tarcz.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bcbrakes.pl/pl/blog/artykul/dwuczesciowe-plywajace-tarcze-hamul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2026-02-19T22:41:14+01:00</dcterms:created>
  <dcterms:modified xsi:type="dcterms:W3CDTF">2026-02-19T22:41:14+01:00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